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EEAB" w14:textId="77777777" w:rsidR="000C7092" w:rsidRPr="006954B7" w:rsidRDefault="000C7092" w:rsidP="00782DEE">
      <w:pPr>
        <w:jc w:val="center"/>
        <w:rPr>
          <w:b/>
          <w:bCs/>
        </w:rPr>
      </w:pPr>
      <w:r w:rsidRPr="006954B7">
        <w:rPr>
          <w:b/>
          <w:bCs/>
        </w:rPr>
        <w:t>ДЕРЖАВНЕ ПІДПРИЄМСТВО «УДВП ІЗОТОП»</w:t>
      </w:r>
    </w:p>
    <w:p w14:paraId="2E6AFC1A" w14:textId="77777777" w:rsidR="00782DEE" w:rsidRDefault="00782DEE" w:rsidP="00782DEE">
      <w:pPr>
        <w:jc w:val="center"/>
        <w:rPr>
          <w:b/>
          <w:bCs/>
        </w:rPr>
      </w:pPr>
      <w:r w:rsidRPr="00782DEE">
        <w:rPr>
          <w:b/>
          <w:bCs/>
        </w:rPr>
        <w:t>Обґрунтування технічних та якісних характеристик предмета закупівлі</w:t>
      </w:r>
      <w:r>
        <w:rPr>
          <w:b/>
          <w:bCs/>
        </w:rPr>
        <w:t>,</w:t>
      </w:r>
    </w:p>
    <w:p w14:paraId="59562D16" w14:textId="77777777" w:rsidR="00E24C1F" w:rsidRPr="00782DEE" w:rsidRDefault="00E24C1F" w:rsidP="00782DEE">
      <w:pPr>
        <w:jc w:val="center"/>
        <w:rPr>
          <w:b/>
          <w:bCs/>
        </w:rPr>
      </w:pPr>
      <w:r w:rsidRPr="00782DEE">
        <w:rPr>
          <w:b/>
          <w:bCs/>
        </w:rPr>
        <w:t>очікуваної вартості закупівлі</w:t>
      </w:r>
      <w:r w:rsidR="00782DEE">
        <w:rPr>
          <w:b/>
          <w:bCs/>
        </w:rPr>
        <w:t>:</w:t>
      </w:r>
    </w:p>
    <w:p w14:paraId="5A0C954F" w14:textId="77777777" w:rsidR="000C7092" w:rsidRDefault="00E24C1F" w:rsidP="00782DEE">
      <w:pPr>
        <w:pStyle w:val="1"/>
        <w:ind w:left="0" w:firstLine="0"/>
      </w:pPr>
      <w:r w:rsidRPr="00E24C1F">
        <w:t>Автомобільні шини літні, код згідно ДК 021:2015: 34350000-5 Шини для транспортних засобів великої та малої тоннажності</w:t>
      </w:r>
    </w:p>
    <w:p w14:paraId="2FC8DC41" w14:textId="77777777" w:rsidR="000C7092" w:rsidRDefault="000C7092">
      <w:pPr>
        <w:pStyle w:val="1"/>
        <w:spacing w:before="230"/>
        <w:ind w:left="6" w:right="73" w:firstLine="0"/>
        <w:rPr>
          <w:b w:val="0"/>
          <w:i/>
        </w:rPr>
      </w:pPr>
      <w:r w:rsidRPr="000C7092">
        <w:rPr>
          <w:b w:val="0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7B67A50" w14:textId="77777777" w:rsidR="000C7092" w:rsidRPr="00782DEE" w:rsidRDefault="000C7092" w:rsidP="00782DEE">
      <w:pPr>
        <w:ind w:firstLine="567"/>
        <w:jc w:val="both"/>
      </w:pPr>
      <w:r w:rsidRPr="00782DEE"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3E7F1A97" w14:textId="77777777" w:rsidR="000C7092" w:rsidRPr="00782DEE" w:rsidRDefault="000C7092" w:rsidP="00782DEE">
      <w:pPr>
        <w:ind w:firstLine="567"/>
        <w:jc w:val="both"/>
      </w:pPr>
      <w:r w:rsidRPr="00782DEE">
        <w:t xml:space="preserve">ДЕРЖАВНЕ ПІДПРИЄМСТВО «УДВП ІЗОТОП», </w:t>
      </w:r>
    </w:p>
    <w:p w14:paraId="2D2BF04B" w14:textId="77777777" w:rsidR="000C7092" w:rsidRPr="00782DEE" w:rsidRDefault="000C7092" w:rsidP="00782DEE">
      <w:pPr>
        <w:ind w:firstLine="567"/>
        <w:jc w:val="both"/>
      </w:pPr>
      <w:r w:rsidRPr="00782DEE">
        <w:t xml:space="preserve">Код ЄДРПОУ: 14308322, </w:t>
      </w:r>
    </w:p>
    <w:p w14:paraId="09AE3422" w14:textId="77777777" w:rsidR="000C7092" w:rsidRPr="00782DEE" w:rsidRDefault="000C7092" w:rsidP="00782DEE">
      <w:pPr>
        <w:ind w:firstLine="567"/>
        <w:jc w:val="both"/>
      </w:pPr>
      <w:r w:rsidRPr="00782DEE">
        <w:t xml:space="preserve">03150, Україна , Київська обл., Київ, ВУЛИЦЯ АНТОНОВИЧА, будинок 152, </w:t>
      </w:r>
    </w:p>
    <w:p w14:paraId="7B12A961" w14:textId="77777777" w:rsidR="006279FB" w:rsidRPr="00782DEE" w:rsidRDefault="000C7092" w:rsidP="00782DEE">
      <w:pPr>
        <w:ind w:firstLine="567"/>
        <w:jc w:val="both"/>
      </w:pPr>
      <w:r w:rsidRPr="00782DEE">
        <w:t>Категорія - Юридична особа, яка здійснює діяльність в одній або декількох окремих сферах господарювання.</w:t>
      </w:r>
    </w:p>
    <w:p w14:paraId="15F8F4D0" w14:textId="77777777" w:rsidR="0021736A" w:rsidRPr="00782DEE" w:rsidRDefault="0021736A" w:rsidP="00782DEE">
      <w:pPr>
        <w:pStyle w:val="1"/>
        <w:tabs>
          <w:tab w:val="left" w:pos="908"/>
        </w:tabs>
        <w:ind w:left="0" w:firstLine="567"/>
        <w:jc w:val="both"/>
        <w:rPr>
          <w:b w:val="0"/>
          <w:bCs w:val="0"/>
          <w:sz w:val="22"/>
          <w:szCs w:val="22"/>
        </w:rPr>
      </w:pPr>
      <w:r w:rsidRPr="00782DEE">
        <w:rPr>
          <w:bCs w:val="0"/>
          <w:sz w:val="22"/>
          <w:szCs w:val="22"/>
        </w:rPr>
        <w:t>Вид та ідентифікатор процедури закупівлі:</w:t>
      </w:r>
      <w:r w:rsidRPr="00782DEE">
        <w:rPr>
          <w:b w:val="0"/>
          <w:bCs w:val="0"/>
          <w:sz w:val="22"/>
          <w:szCs w:val="22"/>
        </w:rPr>
        <w:t xml:space="preserve"> Відкриті торги з особливостями UA-2025-04-29-012449-a</w:t>
      </w:r>
    </w:p>
    <w:p w14:paraId="0AD48BBC" w14:textId="77777777" w:rsidR="0021736A" w:rsidRPr="00782DEE" w:rsidRDefault="0021736A" w:rsidP="00782DEE">
      <w:pPr>
        <w:pStyle w:val="1"/>
        <w:tabs>
          <w:tab w:val="left" w:pos="908"/>
        </w:tabs>
        <w:ind w:left="0" w:firstLine="567"/>
        <w:jc w:val="both"/>
        <w:rPr>
          <w:b w:val="0"/>
          <w:bCs w:val="0"/>
          <w:sz w:val="22"/>
          <w:szCs w:val="22"/>
        </w:rPr>
      </w:pPr>
      <w:r w:rsidRPr="00782DEE">
        <w:rPr>
          <w:bCs w:val="0"/>
          <w:sz w:val="22"/>
          <w:szCs w:val="22"/>
        </w:rPr>
        <w:t>Посилання на закупівлю:</w:t>
      </w:r>
      <w:r w:rsidRPr="00782DEE">
        <w:rPr>
          <w:b w:val="0"/>
          <w:bCs w:val="0"/>
          <w:sz w:val="22"/>
          <w:szCs w:val="22"/>
        </w:rPr>
        <w:t xml:space="preserve"> </w:t>
      </w:r>
      <w:hyperlink r:id="rId5" w:history="1">
        <w:r w:rsidRPr="00782DEE">
          <w:rPr>
            <w:rStyle w:val="a6"/>
            <w:b w:val="0"/>
            <w:bCs w:val="0"/>
            <w:sz w:val="22"/>
            <w:szCs w:val="22"/>
          </w:rPr>
          <w:t>https://prozorro.gov.ua/tender/UA-2025-04-29-012449-a</w:t>
        </w:r>
      </w:hyperlink>
      <w:r w:rsidRPr="00782DEE">
        <w:rPr>
          <w:b w:val="0"/>
          <w:bCs w:val="0"/>
          <w:sz w:val="22"/>
          <w:szCs w:val="22"/>
        </w:rPr>
        <w:t xml:space="preserve"> </w:t>
      </w:r>
    </w:p>
    <w:p w14:paraId="1701594E" w14:textId="77777777" w:rsidR="0021736A" w:rsidRPr="00782DEE" w:rsidRDefault="0021736A" w:rsidP="00782DEE">
      <w:pPr>
        <w:ind w:firstLine="567"/>
        <w:jc w:val="both"/>
        <w:rPr>
          <w:b/>
        </w:rPr>
      </w:pPr>
      <w:r w:rsidRPr="00782DEE">
        <w:rPr>
          <w:b/>
        </w:rPr>
        <w:t xml:space="preserve">Очікувана вартість предмета закупівлі - </w:t>
      </w:r>
      <w:r w:rsidRPr="00782DEE">
        <w:t>Автомобільні шини літні, код згідно ДК 021:2015: 34350000-5 Шини для транспортних засобів великої та малої тоннажності становить 24 800,00 грн.</w:t>
      </w:r>
      <w:r w:rsidRPr="00782DEE">
        <w:rPr>
          <w:b/>
        </w:rPr>
        <w:t xml:space="preserve"> </w:t>
      </w:r>
    </w:p>
    <w:p w14:paraId="29CBCD0B" w14:textId="77777777" w:rsidR="0021736A" w:rsidRPr="00782DEE" w:rsidRDefault="0021736A" w:rsidP="00782DEE">
      <w:pPr>
        <w:ind w:firstLine="567"/>
        <w:jc w:val="both"/>
      </w:pPr>
      <w:r w:rsidRPr="00782DEE">
        <w:rPr>
          <w:b/>
        </w:rPr>
        <w:t>Джерело фінансування закупівлі</w:t>
      </w:r>
      <w:r w:rsidRPr="00782DEE">
        <w:t xml:space="preserve"> власні кошти Підприємства. </w:t>
      </w:r>
    </w:p>
    <w:p w14:paraId="0A85F252" w14:textId="77777777" w:rsidR="00E24C1F" w:rsidRPr="00782DEE" w:rsidRDefault="00E24C1F" w:rsidP="00782DEE">
      <w:pPr>
        <w:ind w:firstLine="567"/>
        <w:jc w:val="both"/>
      </w:pPr>
      <w:r w:rsidRPr="00782DEE">
        <w:t>Обґрунтування очікуваної вартості щодо закупівлі автомобільних шин літніх складено на підставі інформації, наданої відділом транспортної логістики та митного оформлення виробничого комплексу ДП «УДВП ІЗОТОП»:</w:t>
      </w:r>
    </w:p>
    <w:p w14:paraId="4FADE6AA" w14:textId="77777777" w:rsidR="00E24C1F" w:rsidRPr="00782DEE" w:rsidRDefault="00E24C1F" w:rsidP="00782DEE">
      <w:pPr>
        <w:ind w:firstLine="567"/>
        <w:jc w:val="both"/>
      </w:pPr>
      <w:r w:rsidRPr="00782DEE">
        <w:t xml:space="preserve">З метою забезпечення безперервної роботи, виконання завдань, які покладені на ДП «УДВП ІЗОТОП», дотримання вимог безпеки дорожнього руху, безпечної експлуатації службових автомобілів та в зв’язку із зносом літнього комплекту гуми автомобіля HYUNDAI SONATA </w:t>
      </w:r>
      <w:proofErr w:type="spellStart"/>
      <w:r w:rsidRPr="00782DEE">
        <w:t>д.н.з</w:t>
      </w:r>
      <w:proofErr w:type="spellEnd"/>
      <w:r w:rsidRPr="00782DEE">
        <w:t xml:space="preserve">. АА2824РН виникла потреба щодо здійснення закупівлі літніх шин. </w:t>
      </w:r>
    </w:p>
    <w:p w14:paraId="5D76EE68" w14:textId="77777777" w:rsidR="00E24C1F" w:rsidRPr="00782DEE" w:rsidRDefault="00E24C1F" w:rsidP="00782DEE">
      <w:pPr>
        <w:ind w:firstLine="567"/>
        <w:jc w:val="both"/>
      </w:pPr>
      <w:r w:rsidRPr="00782DEE">
        <w:t xml:space="preserve">У відповідності до вимог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 275 було проведено комплекс заходів ринкових консультацій щодо предмету закупівлі шляхом моніторингу цінових пропозицій в мережі Інтернет на сайтах shina.ua, shiny-diski.com.ua: - Шини автомобільні: </w:t>
      </w:r>
      <w:proofErr w:type="spellStart"/>
      <w:r w:rsidRPr="00782DEE">
        <w:t>Goodyear</w:t>
      </w:r>
      <w:proofErr w:type="spellEnd"/>
      <w:r w:rsidRPr="00782DEE">
        <w:t xml:space="preserve"> </w:t>
      </w:r>
      <w:proofErr w:type="spellStart"/>
      <w:r w:rsidRPr="00782DEE">
        <w:t>Eagle</w:t>
      </w:r>
      <w:proofErr w:type="spellEnd"/>
      <w:r w:rsidRPr="00782DEE">
        <w:t xml:space="preserve"> </w:t>
      </w:r>
      <w:proofErr w:type="spellStart"/>
      <w:r w:rsidRPr="00782DEE">
        <w:t>Sport</w:t>
      </w:r>
      <w:proofErr w:type="spellEnd"/>
      <w:r w:rsidRPr="00782DEE">
        <w:t xml:space="preserve"> 2 UHP 235/45 R18 98Y XL FP в кількості 4 штук, для автомобіля HYUNDAI SONATA </w:t>
      </w:r>
      <w:proofErr w:type="spellStart"/>
      <w:r w:rsidRPr="00782DEE">
        <w:t>д.н.з</w:t>
      </w:r>
      <w:proofErr w:type="spellEnd"/>
      <w:r w:rsidRPr="00782DEE">
        <w:t xml:space="preserve">. АА2824РН, ціна за 1 одиницю: shina.ua – 5 554,00 грн., без ПДВ; shiny-diski.com.ua – 5 151,00 грн., без ПДВ. Орієнтовна вартість з ПДВ складає 6200,00 грн., за 1 одиницю. </w:t>
      </w:r>
    </w:p>
    <w:p w14:paraId="36A50624" w14:textId="77777777" w:rsidR="00782DEE" w:rsidRPr="00782DEE" w:rsidRDefault="000C7092" w:rsidP="00782DEE">
      <w:pPr>
        <w:pStyle w:val="1"/>
        <w:tabs>
          <w:tab w:val="left" w:pos="908"/>
        </w:tabs>
        <w:ind w:left="0" w:firstLine="567"/>
        <w:jc w:val="both"/>
        <w:rPr>
          <w:b w:val="0"/>
          <w:bCs w:val="0"/>
          <w:sz w:val="22"/>
          <w:szCs w:val="22"/>
        </w:rPr>
      </w:pPr>
      <w:r w:rsidRPr="00782DEE">
        <w:rPr>
          <w:bCs w:val="0"/>
          <w:sz w:val="22"/>
          <w:szCs w:val="22"/>
        </w:rPr>
        <w:t>Обґрунтування технічних та якісних характеристик предмета закупівлі.</w:t>
      </w:r>
      <w:r w:rsidRPr="00782DEE">
        <w:rPr>
          <w:b w:val="0"/>
          <w:bCs w:val="0"/>
          <w:sz w:val="22"/>
          <w:szCs w:val="22"/>
        </w:rPr>
        <w:t xml:space="preserve"> </w:t>
      </w:r>
    </w:p>
    <w:p w14:paraId="73E95E4E" w14:textId="77777777" w:rsidR="00782DEE" w:rsidRPr="00782DEE" w:rsidRDefault="00782DEE" w:rsidP="00782DEE">
      <w:pPr>
        <w:pStyle w:val="1"/>
        <w:tabs>
          <w:tab w:val="left" w:pos="908"/>
        </w:tabs>
        <w:ind w:left="0" w:firstLine="567"/>
        <w:jc w:val="both"/>
        <w:rPr>
          <w:b w:val="0"/>
          <w:bCs w:val="0"/>
          <w:sz w:val="22"/>
          <w:szCs w:val="22"/>
        </w:rPr>
      </w:pPr>
      <w:r w:rsidRPr="00782DEE">
        <w:rPr>
          <w:sz w:val="22"/>
          <w:szCs w:val="22"/>
        </w:rPr>
        <w:t xml:space="preserve">Термін постачання: </w:t>
      </w:r>
      <w:r w:rsidRPr="00782DEE">
        <w:rPr>
          <w:b w:val="0"/>
          <w:sz w:val="22"/>
          <w:szCs w:val="22"/>
        </w:rPr>
        <w:t xml:space="preserve">до </w:t>
      </w:r>
      <w:r w:rsidRPr="00782DEE">
        <w:rPr>
          <w:b w:val="0"/>
          <w:sz w:val="22"/>
          <w:szCs w:val="22"/>
          <w:lang w:val="ru-RU"/>
        </w:rPr>
        <w:t>26</w:t>
      </w:r>
      <w:r w:rsidRPr="00782DEE">
        <w:rPr>
          <w:b w:val="0"/>
          <w:sz w:val="22"/>
          <w:szCs w:val="22"/>
        </w:rPr>
        <w:t xml:space="preserve"> </w:t>
      </w:r>
      <w:r w:rsidRPr="00782DEE">
        <w:rPr>
          <w:b w:val="0"/>
          <w:sz w:val="22"/>
          <w:szCs w:val="22"/>
          <w:lang w:val="ru-RU"/>
        </w:rPr>
        <w:t>травня</w:t>
      </w:r>
      <w:r w:rsidRPr="00782DEE">
        <w:rPr>
          <w:b w:val="0"/>
          <w:sz w:val="22"/>
          <w:szCs w:val="22"/>
        </w:rPr>
        <w:t xml:space="preserve"> 2025 року включно.</w:t>
      </w:r>
    </w:p>
    <w:p w14:paraId="5AD3BE43" w14:textId="77777777" w:rsidR="00782DEE" w:rsidRPr="007C405D" w:rsidRDefault="00782DEE" w:rsidP="00782DEE">
      <w:pPr>
        <w:ind w:firstLine="567"/>
        <w:jc w:val="both"/>
        <w:rPr>
          <w:sz w:val="10"/>
          <w:szCs w:val="10"/>
        </w:rPr>
      </w:pPr>
    </w:p>
    <w:p w14:paraId="0836E7C9" w14:textId="77777777" w:rsidR="00782DEE" w:rsidRDefault="00782DEE" w:rsidP="00782DEE">
      <w:r>
        <w:t>Перелік та кількість шин для закупівлі: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015"/>
        <w:gridCol w:w="2878"/>
      </w:tblGrid>
      <w:tr w:rsidR="00782DEE" w14:paraId="18A82C96" w14:textId="77777777" w:rsidTr="00782DEE">
        <w:trPr>
          <w:trHeight w:val="625"/>
        </w:trPr>
        <w:tc>
          <w:tcPr>
            <w:tcW w:w="600" w:type="dxa"/>
            <w:shd w:val="clear" w:color="auto" w:fill="auto"/>
          </w:tcPr>
          <w:p w14:paraId="3D66BC86" w14:textId="77777777" w:rsidR="00782DEE" w:rsidRPr="00782DEE" w:rsidRDefault="00782DEE" w:rsidP="002712E8">
            <w:pPr>
              <w:keepNext/>
              <w:keepLines/>
              <w:shd w:val="clear" w:color="auto" w:fill="FFFFFF"/>
              <w:tabs>
                <w:tab w:val="center" w:pos="6294"/>
                <w:tab w:val="center" w:pos="8038"/>
                <w:tab w:val="center" w:pos="9247"/>
              </w:tabs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782DEE">
              <w:rPr>
                <w:spacing w:val="-8"/>
                <w:sz w:val="20"/>
                <w:szCs w:val="20"/>
              </w:rPr>
              <w:t>№</w:t>
            </w:r>
          </w:p>
          <w:p w14:paraId="295B247E" w14:textId="77777777" w:rsidR="00782DEE" w:rsidRPr="00782DEE" w:rsidRDefault="00782DEE" w:rsidP="002712E8">
            <w:pPr>
              <w:jc w:val="center"/>
              <w:rPr>
                <w:sz w:val="20"/>
                <w:szCs w:val="20"/>
              </w:rPr>
            </w:pPr>
            <w:r w:rsidRPr="00782DEE">
              <w:rPr>
                <w:spacing w:val="-8"/>
                <w:sz w:val="20"/>
                <w:szCs w:val="20"/>
              </w:rPr>
              <w:t>п/п</w:t>
            </w:r>
          </w:p>
        </w:tc>
        <w:tc>
          <w:tcPr>
            <w:tcW w:w="6015" w:type="dxa"/>
            <w:shd w:val="clear" w:color="auto" w:fill="auto"/>
          </w:tcPr>
          <w:p w14:paraId="2893B803" w14:textId="77777777" w:rsidR="00782DEE" w:rsidRPr="00782DEE" w:rsidRDefault="00782DEE" w:rsidP="002712E8">
            <w:pPr>
              <w:jc w:val="center"/>
              <w:rPr>
                <w:sz w:val="20"/>
                <w:szCs w:val="20"/>
              </w:rPr>
            </w:pPr>
            <w:r w:rsidRPr="00782DEE">
              <w:rPr>
                <w:sz w:val="20"/>
                <w:szCs w:val="20"/>
              </w:rPr>
              <w:t>Бренд, ширина, профіль, діаметр шини</w:t>
            </w:r>
          </w:p>
        </w:tc>
        <w:tc>
          <w:tcPr>
            <w:tcW w:w="2878" w:type="dxa"/>
            <w:shd w:val="clear" w:color="auto" w:fill="auto"/>
          </w:tcPr>
          <w:p w14:paraId="46071472" w14:textId="77777777" w:rsidR="00782DEE" w:rsidRPr="00782DEE" w:rsidRDefault="00782DEE" w:rsidP="002712E8">
            <w:pPr>
              <w:jc w:val="center"/>
              <w:rPr>
                <w:sz w:val="20"/>
                <w:szCs w:val="20"/>
              </w:rPr>
            </w:pPr>
            <w:r w:rsidRPr="00782DEE">
              <w:rPr>
                <w:sz w:val="20"/>
                <w:szCs w:val="20"/>
              </w:rPr>
              <w:t>Кількість</w:t>
            </w:r>
          </w:p>
        </w:tc>
      </w:tr>
      <w:tr w:rsidR="00782DEE" w14:paraId="40FA6DED" w14:textId="77777777" w:rsidTr="00782DEE">
        <w:trPr>
          <w:trHeight w:val="679"/>
        </w:trPr>
        <w:tc>
          <w:tcPr>
            <w:tcW w:w="600" w:type="dxa"/>
            <w:shd w:val="clear" w:color="auto" w:fill="auto"/>
          </w:tcPr>
          <w:p w14:paraId="06C341CD" w14:textId="77777777" w:rsidR="00782DEE" w:rsidRPr="00782DEE" w:rsidRDefault="00782DEE" w:rsidP="002712E8">
            <w:pPr>
              <w:jc w:val="center"/>
              <w:rPr>
                <w:sz w:val="20"/>
                <w:szCs w:val="20"/>
              </w:rPr>
            </w:pPr>
            <w:r w:rsidRPr="00782DEE">
              <w:rPr>
                <w:sz w:val="20"/>
                <w:szCs w:val="20"/>
              </w:rPr>
              <w:t>1</w:t>
            </w:r>
          </w:p>
        </w:tc>
        <w:tc>
          <w:tcPr>
            <w:tcW w:w="6015" w:type="dxa"/>
            <w:shd w:val="clear" w:color="auto" w:fill="auto"/>
          </w:tcPr>
          <w:p w14:paraId="0BBFF7A5" w14:textId="77777777" w:rsidR="00782DEE" w:rsidRPr="00782DEE" w:rsidRDefault="00782DEE" w:rsidP="002712E8">
            <w:pPr>
              <w:rPr>
                <w:sz w:val="20"/>
                <w:szCs w:val="20"/>
              </w:rPr>
            </w:pPr>
            <w:proofErr w:type="spellStart"/>
            <w:r w:rsidRPr="00782DEE">
              <w:rPr>
                <w:sz w:val="20"/>
                <w:szCs w:val="20"/>
                <w:shd w:val="clear" w:color="auto" w:fill="FFFFFF"/>
              </w:rPr>
              <w:t>Goodyear</w:t>
            </w:r>
            <w:proofErr w:type="spellEnd"/>
            <w:r w:rsidRPr="00782DE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2DEE">
              <w:rPr>
                <w:sz w:val="20"/>
                <w:szCs w:val="20"/>
                <w:shd w:val="clear" w:color="auto" w:fill="FFFFFF"/>
              </w:rPr>
              <w:t>Eagle</w:t>
            </w:r>
            <w:proofErr w:type="spellEnd"/>
            <w:r w:rsidRPr="00782DE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2DEE">
              <w:rPr>
                <w:sz w:val="20"/>
                <w:szCs w:val="20"/>
                <w:shd w:val="clear" w:color="auto" w:fill="FFFFFF"/>
              </w:rPr>
              <w:t>Sport</w:t>
            </w:r>
            <w:proofErr w:type="spellEnd"/>
            <w:r w:rsidRPr="00782DEE">
              <w:rPr>
                <w:sz w:val="20"/>
                <w:szCs w:val="20"/>
                <w:shd w:val="clear" w:color="auto" w:fill="FFFFFF"/>
              </w:rPr>
              <w:t xml:space="preserve"> 2 UHP 235/45 R18 98Y XL FP</w:t>
            </w:r>
          </w:p>
        </w:tc>
        <w:tc>
          <w:tcPr>
            <w:tcW w:w="2878" w:type="dxa"/>
            <w:shd w:val="clear" w:color="auto" w:fill="auto"/>
          </w:tcPr>
          <w:p w14:paraId="5E8C21D2" w14:textId="77777777" w:rsidR="00782DEE" w:rsidRPr="00782DEE" w:rsidRDefault="00782DEE" w:rsidP="002712E8">
            <w:pPr>
              <w:jc w:val="center"/>
              <w:rPr>
                <w:sz w:val="20"/>
                <w:szCs w:val="20"/>
                <w:lang w:val="ru-RU"/>
              </w:rPr>
            </w:pPr>
            <w:r w:rsidRPr="00782DEE">
              <w:rPr>
                <w:sz w:val="20"/>
                <w:szCs w:val="20"/>
                <w:lang w:val="ru-RU"/>
              </w:rPr>
              <w:t>4</w:t>
            </w:r>
          </w:p>
        </w:tc>
      </w:tr>
    </w:tbl>
    <w:p w14:paraId="6257E181" w14:textId="77777777" w:rsidR="00782DEE" w:rsidRPr="00782DEE" w:rsidRDefault="00782DEE" w:rsidP="00782DEE">
      <w:pPr>
        <w:widowControl/>
        <w:shd w:val="clear" w:color="auto" w:fill="FFFFFF"/>
        <w:tabs>
          <w:tab w:val="left" w:pos="9072"/>
        </w:tabs>
        <w:autoSpaceDE/>
        <w:autoSpaceDN/>
        <w:ind w:firstLine="567"/>
        <w:jc w:val="both"/>
        <w:rPr>
          <w:spacing w:val="3"/>
        </w:rPr>
      </w:pPr>
      <w:r w:rsidRPr="00782DEE">
        <w:rPr>
          <w:b/>
        </w:rPr>
        <w:t>Якість Товару:</w:t>
      </w:r>
      <w:r w:rsidRPr="00782DEE">
        <w:t xml:space="preserve"> Товар заводського виконання, новий, не був у використанні</w:t>
      </w:r>
      <w:r w:rsidRPr="00782DEE">
        <w:rPr>
          <w:spacing w:val="3"/>
        </w:rPr>
        <w:t xml:space="preserve">. </w:t>
      </w:r>
      <w:r w:rsidRPr="00782DEE">
        <w:t>Товар має відповідати чиним технічним регламентам та стандартам прийнятим в Україні або країни виробника. Якість Товару повинна бути підтверджена сертифікатом відповідності або паспортом якості або іншим еквівалентним документом.</w:t>
      </w:r>
    </w:p>
    <w:p w14:paraId="60730BD8" w14:textId="77777777" w:rsidR="00782DEE" w:rsidRPr="00782DEE" w:rsidRDefault="00782DEE" w:rsidP="00782DEE">
      <w:pPr>
        <w:widowControl/>
        <w:shd w:val="clear" w:color="auto" w:fill="FFFFFF"/>
        <w:tabs>
          <w:tab w:val="left" w:pos="9072"/>
        </w:tabs>
        <w:autoSpaceDE/>
        <w:autoSpaceDN/>
        <w:ind w:firstLine="567"/>
        <w:jc w:val="both"/>
        <w:rPr>
          <w:spacing w:val="3"/>
        </w:rPr>
      </w:pPr>
      <w:r w:rsidRPr="00782DEE">
        <w:rPr>
          <w:b/>
          <w:bCs/>
        </w:rPr>
        <w:t>Рік виготовлення Товару:</w:t>
      </w:r>
      <w:r w:rsidRPr="00782DEE">
        <w:t xml:space="preserve"> не раніше 202</w:t>
      </w:r>
      <w:r w:rsidRPr="00782DEE">
        <w:rPr>
          <w:lang w:val="ru-RU"/>
        </w:rPr>
        <w:t>4</w:t>
      </w:r>
      <w:r w:rsidRPr="00782DEE">
        <w:t xml:space="preserve"> року. </w:t>
      </w:r>
      <w:bookmarkStart w:id="0" w:name="_Hlk196831609"/>
    </w:p>
    <w:p w14:paraId="389A5295" w14:textId="77777777" w:rsidR="00782DEE" w:rsidRPr="00782DEE" w:rsidRDefault="00782DEE" w:rsidP="00782DEE">
      <w:pPr>
        <w:widowControl/>
        <w:shd w:val="clear" w:color="auto" w:fill="FFFFFF"/>
        <w:tabs>
          <w:tab w:val="left" w:pos="9072"/>
        </w:tabs>
        <w:autoSpaceDE/>
        <w:autoSpaceDN/>
        <w:ind w:firstLine="567"/>
        <w:jc w:val="both"/>
        <w:rPr>
          <w:spacing w:val="3"/>
        </w:rPr>
      </w:pPr>
      <w:r w:rsidRPr="00782DEE">
        <w:rPr>
          <w:b/>
          <w:bCs/>
        </w:rPr>
        <w:t>Гарантійний строк/термін на Товар:</w:t>
      </w:r>
      <w:r w:rsidRPr="00782DEE">
        <w:t xml:space="preserve"> постачальник несе повне гарантійне забезпечення терміном визначеним виробником, але не менше 12 місяців з дати поставки.</w:t>
      </w:r>
      <w:bookmarkEnd w:id="0"/>
    </w:p>
    <w:p w14:paraId="135EF44D" w14:textId="77777777" w:rsidR="00753A2D" w:rsidRPr="00782DEE" w:rsidRDefault="00782DEE" w:rsidP="00782DEE">
      <w:pPr>
        <w:widowControl/>
        <w:shd w:val="clear" w:color="auto" w:fill="FFFFFF"/>
        <w:tabs>
          <w:tab w:val="left" w:pos="9072"/>
        </w:tabs>
        <w:autoSpaceDE/>
        <w:autoSpaceDN/>
        <w:ind w:firstLine="567"/>
        <w:jc w:val="both"/>
        <w:rPr>
          <w:spacing w:val="3"/>
          <w:lang w:val="ru-RU"/>
        </w:rPr>
      </w:pPr>
      <w:r w:rsidRPr="00782DEE">
        <w:rPr>
          <w:b/>
        </w:rPr>
        <w:t>Місце поставки товару:</w:t>
      </w:r>
      <w:r w:rsidRPr="00782DEE">
        <w:t xml:space="preserve"> </w:t>
      </w:r>
      <w:r w:rsidRPr="00782DEE">
        <w:rPr>
          <w:color w:val="000000"/>
        </w:rPr>
        <w:t xml:space="preserve">Київська </w:t>
      </w:r>
      <w:proofErr w:type="spellStart"/>
      <w:r w:rsidRPr="00782DEE">
        <w:rPr>
          <w:color w:val="000000"/>
        </w:rPr>
        <w:t>обл</w:t>
      </w:r>
      <w:r w:rsidRPr="00782DEE">
        <w:rPr>
          <w:color w:val="000000"/>
          <w:lang w:val="ru-RU"/>
        </w:rPr>
        <w:t>асть</w:t>
      </w:r>
      <w:proofErr w:type="spellEnd"/>
      <w:r w:rsidRPr="00782DEE">
        <w:rPr>
          <w:color w:val="000000"/>
        </w:rPr>
        <w:t>, Бориспільський район, с</w:t>
      </w:r>
      <w:r w:rsidRPr="00782DEE">
        <w:rPr>
          <w:color w:val="000000"/>
          <w:lang w:val="ru-RU"/>
        </w:rPr>
        <w:t>ело</w:t>
      </w:r>
      <w:r w:rsidRPr="00782DEE">
        <w:rPr>
          <w:color w:val="000000"/>
        </w:rPr>
        <w:t xml:space="preserve"> Проліски, </w:t>
      </w:r>
      <w:proofErr w:type="spellStart"/>
      <w:r w:rsidRPr="00782DEE">
        <w:rPr>
          <w:color w:val="000000"/>
        </w:rPr>
        <w:t>вул</w:t>
      </w:r>
      <w:r w:rsidRPr="00782DEE">
        <w:rPr>
          <w:color w:val="000000"/>
          <w:lang w:val="ru-RU"/>
        </w:rPr>
        <w:t>иця</w:t>
      </w:r>
      <w:proofErr w:type="spellEnd"/>
      <w:r w:rsidRPr="00782DEE">
        <w:rPr>
          <w:color w:val="000000"/>
          <w:lang w:val="ru-RU"/>
        </w:rPr>
        <w:t xml:space="preserve"> </w:t>
      </w:r>
      <w:r w:rsidRPr="00782DEE">
        <w:rPr>
          <w:color w:val="000000"/>
        </w:rPr>
        <w:t>Промислова, 11.</w:t>
      </w:r>
    </w:p>
    <w:sectPr w:rsidR="00753A2D" w:rsidRPr="00782DEE" w:rsidSect="00E810CC">
      <w:type w:val="continuous"/>
      <w:pgSz w:w="11910" w:h="16840"/>
      <w:pgMar w:top="567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7787299">
    <w:abstractNumId w:val="0"/>
  </w:num>
  <w:num w:numId="2" w16cid:durableId="82274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B"/>
    <w:rsid w:val="00051722"/>
    <w:rsid w:val="00060682"/>
    <w:rsid w:val="000C1802"/>
    <w:rsid w:val="000C7092"/>
    <w:rsid w:val="000D1CAA"/>
    <w:rsid w:val="000E42A0"/>
    <w:rsid w:val="0011001C"/>
    <w:rsid w:val="0014338B"/>
    <w:rsid w:val="0017649F"/>
    <w:rsid w:val="0018069E"/>
    <w:rsid w:val="00181677"/>
    <w:rsid w:val="001F584D"/>
    <w:rsid w:val="0021736A"/>
    <w:rsid w:val="00230C10"/>
    <w:rsid w:val="002A1901"/>
    <w:rsid w:val="002B31A8"/>
    <w:rsid w:val="002D0CD8"/>
    <w:rsid w:val="003400D0"/>
    <w:rsid w:val="00357C0D"/>
    <w:rsid w:val="00366886"/>
    <w:rsid w:val="003738E2"/>
    <w:rsid w:val="00381196"/>
    <w:rsid w:val="003857CA"/>
    <w:rsid w:val="003A4681"/>
    <w:rsid w:val="003E18EA"/>
    <w:rsid w:val="003E357A"/>
    <w:rsid w:val="00412D40"/>
    <w:rsid w:val="004419E2"/>
    <w:rsid w:val="00492769"/>
    <w:rsid w:val="004E1D6D"/>
    <w:rsid w:val="005233CD"/>
    <w:rsid w:val="00537E0A"/>
    <w:rsid w:val="005B33C1"/>
    <w:rsid w:val="005E1AAB"/>
    <w:rsid w:val="00615E79"/>
    <w:rsid w:val="006279FB"/>
    <w:rsid w:val="006378CE"/>
    <w:rsid w:val="0066728A"/>
    <w:rsid w:val="00691C13"/>
    <w:rsid w:val="00753A2D"/>
    <w:rsid w:val="00765FE6"/>
    <w:rsid w:val="00782DEE"/>
    <w:rsid w:val="007A4EBD"/>
    <w:rsid w:val="007A58A3"/>
    <w:rsid w:val="00812293"/>
    <w:rsid w:val="008159E0"/>
    <w:rsid w:val="0088200A"/>
    <w:rsid w:val="008B71B2"/>
    <w:rsid w:val="008C1E9D"/>
    <w:rsid w:val="008F5245"/>
    <w:rsid w:val="00930BF6"/>
    <w:rsid w:val="009573CE"/>
    <w:rsid w:val="009D4563"/>
    <w:rsid w:val="00A329D3"/>
    <w:rsid w:val="00A35497"/>
    <w:rsid w:val="00A45ADE"/>
    <w:rsid w:val="00A97CC6"/>
    <w:rsid w:val="00AD41C5"/>
    <w:rsid w:val="00B00702"/>
    <w:rsid w:val="00B46418"/>
    <w:rsid w:val="00B60080"/>
    <w:rsid w:val="00B6257D"/>
    <w:rsid w:val="00B930F8"/>
    <w:rsid w:val="00BB1362"/>
    <w:rsid w:val="00BD22FB"/>
    <w:rsid w:val="00BE0D0D"/>
    <w:rsid w:val="00BE724B"/>
    <w:rsid w:val="00C07A87"/>
    <w:rsid w:val="00C65C7E"/>
    <w:rsid w:val="00CC3B4A"/>
    <w:rsid w:val="00CD10BE"/>
    <w:rsid w:val="00CE069D"/>
    <w:rsid w:val="00CF293F"/>
    <w:rsid w:val="00D231A5"/>
    <w:rsid w:val="00D276FF"/>
    <w:rsid w:val="00D56A40"/>
    <w:rsid w:val="00DB74D9"/>
    <w:rsid w:val="00E24C1F"/>
    <w:rsid w:val="00E37433"/>
    <w:rsid w:val="00E52B4B"/>
    <w:rsid w:val="00E661E5"/>
    <w:rsid w:val="00E810CC"/>
    <w:rsid w:val="00E9106A"/>
    <w:rsid w:val="00EF44FF"/>
    <w:rsid w:val="00F44610"/>
    <w:rsid w:val="00F80E4C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7982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aliases w:val="Elenco Normale,Список уровня 2,название табл/рис,Chapter10,заголовок 1.1,AC List 01,List Paragraph,Number Bullets,List Paragraph (numbered (a)),List Paragraph_Num123,Абзац списку 1,тв-Абзац списка,List_Paragraph,Multilevel para_II,----,lp1"/>
    <w:basedOn w:val="a"/>
    <w:link w:val="a5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D22FB"/>
    <w:rPr>
      <w:color w:val="800080" w:themeColor="followedHyperlink"/>
      <w:u w:val="single"/>
    </w:rPr>
  </w:style>
  <w:style w:type="character" w:customStyle="1" w:styleId="a5">
    <w:name w:val="Абзац списку Знак"/>
    <w:aliases w:val="Elenco Normale Знак,Список уровня 2 Знак,название табл/рис Знак,Chapter10 Знак,заголовок 1.1 Знак,AC List 01 Знак,List Paragraph Знак,Number Bullets Знак,List Paragraph (numbered (a)) Знак,List Paragraph_Num123 Знак,Абзац списку 1 Знак"/>
    <w:basedOn w:val="a0"/>
    <w:link w:val="a4"/>
    <w:qFormat/>
    <w:rsid w:val="00782DE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29-01244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Полєва Людмила Вікторівна</cp:lastModifiedBy>
  <cp:revision>2</cp:revision>
  <dcterms:created xsi:type="dcterms:W3CDTF">2025-05-05T07:42:00Z</dcterms:created>
  <dcterms:modified xsi:type="dcterms:W3CDTF">2025-05-05T07:42:00Z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