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8DB01" w14:textId="3152AE28" w:rsidR="00F66DA0" w:rsidRPr="009A1939" w:rsidRDefault="00307B5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4"/>
          <w:szCs w:val="24"/>
        </w:rPr>
      </w:pPr>
      <w:r w:rsidRPr="009A1939">
        <w:rPr>
          <w:rFonts w:ascii="Times New Roman" w:eastAsia="Times New Roman" w:hAnsi="Times New Roman"/>
          <w:b/>
          <w:bCs/>
          <w:i/>
          <w:sz w:val="24"/>
          <w:szCs w:val="24"/>
        </w:rPr>
        <w:t>ДЕРЖАВНЕ ПІДПРИЄМСТВО «УДВП ІЗОТОП»</w:t>
      </w:r>
    </w:p>
    <w:p w14:paraId="46F519B1" w14:textId="77777777" w:rsidR="00F66DA0" w:rsidRPr="009A1939" w:rsidRDefault="00870DDC">
      <w:pPr>
        <w:spacing w:before="280"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9A1939">
        <w:rPr>
          <w:rFonts w:ascii="Times New Roman" w:eastAsia="Times New Roman" w:hAnsi="Times New Roman"/>
          <w:b/>
          <w:sz w:val="20"/>
          <w:szCs w:val="20"/>
        </w:rPr>
        <w:t xml:space="preserve">ОБҐРУНТУВАННЯ </w:t>
      </w:r>
    </w:p>
    <w:p w14:paraId="43E773CB" w14:textId="77777777" w:rsidR="00F66DA0" w:rsidRPr="009A1939" w:rsidRDefault="00870DDC">
      <w:pPr>
        <w:spacing w:after="280" w:line="240" w:lineRule="auto"/>
        <w:jc w:val="center"/>
        <w:rPr>
          <w:rFonts w:ascii="Times New Roman" w:eastAsia="Times New Roman" w:hAnsi="Times New Roman"/>
          <w:u w:val="single"/>
        </w:rPr>
      </w:pPr>
      <w:r w:rsidRPr="009A1939">
        <w:rPr>
          <w:rFonts w:ascii="Times New Roman" w:eastAsia="Times New Roman" w:hAnsi="Times New Roman"/>
        </w:rPr>
        <w:t>технічних та якісних характеристик закупівлі</w:t>
      </w:r>
      <w:r w:rsidRPr="009A1939">
        <w:rPr>
          <w:rFonts w:ascii="Times New Roman" w:eastAsia="Times New Roman" w:hAnsi="Times New Roman"/>
          <w:b/>
        </w:rPr>
        <w:t xml:space="preserve">, </w:t>
      </w:r>
      <w:r w:rsidRPr="009A1939">
        <w:rPr>
          <w:rFonts w:ascii="Times New Roman" w:eastAsia="Times New Roman" w:hAnsi="Times New Roman"/>
        </w:rPr>
        <w:t>розміру бюджетного призначення, очікуваної вартості предмета закупівлі</w:t>
      </w:r>
    </w:p>
    <w:p w14:paraId="2151FA14" w14:textId="77777777" w:rsidR="00F66DA0" w:rsidRPr="009A1939" w:rsidRDefault="00870DDC">
      <w:pPr>
        <w:spacing w:before="280" w:after="280" w:line="240" w:lineRule="auto"/>
        <w:jc w:val="both"/>
        <w:rPr>
          <w:rFonts w:ascii="Times New Roman" w:eastAsia="Times New Roman" w:hAnsi="Times New Roman"/>
          <w:i/>
        </w:rPr>
      </w:pPr>
      <w:r w:rsidRPr="009A1939">
        <w:rPr>
          <w:rFonts w:ascii="Times New Roman" w:eastAsia="Times New Roman" w:hAnsi="Times New Roman"/>
          <w:i/>
        </w:rPr>
        <w:t>(</w:t>
      </w:r>
      <w:r w:rsidRPr="009A1939">
        <w:rPr>
          <w:rFonts w:ascii="Times New Roman" w:eastAsia="Times New Roman" w:hAnsi="Times New Roman"/>
          <w:i/>
          <w:sz w:val="18"/>
          <w:szCs w:val="18"/>
        </w:rPr>
        <w:t>оприлюднюється на виконання постанови КМУ № 710 від 11.10.2016 «Про ефективне використання державних коштів» (зі змінами))</w:t>
      </w:r>
    </w:p>
    <w:p w14:paraId="60F3A81B" w14:textId="57EE1991" w:rsidR="00F66DA0" w:rsidRPr="009A1939" w:rsidRDefault="00870DDC">
      <w:pPr>
        <w:spacing w:before="280" w:after="280" w:line="240" w:lineRule="auto"/>
        <w:jc w:val="both"/>
        <w:rPr>
          <w:rFonts w:ascii="Times New Roman" w:eastAsia="Times New Roman" w:hAnsi="Times New Roman"/>
          <w:b/>
          <w:i/>
          <w:color w:val="000000"/>
        </w:rPr>
      </w:pPr>
      <w:r w:rsidRPr="009A1939">
        <w:rPr>
          <w:rFonts w:ascii="Times New Roman" w:eastAsia="Times New Roman" w:hAnsi="Times New Roman"/>
          <w:b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307B5E" w:rsidRPr="009A1939">
        <w:rPr>
          <w:rFonts w:ascii="Times New Roman" w:eastAsia="Times New Roman" w:hAnsi="Times New Roman"/>
          <w:b/>
        </w:rPr>
        <w:br/>
      </w:r>
      <w:r w:rsidR="00307B5E" w:rsidRPr="009A1939">
        <w:rPr>
          <w:rFonts w:ascii="Times New Roman" w:eastAsia="Times New Roman" w:hAnsi="Times New Roman"/>
          <w:bCs/>
        </w:rPr>
        <w:t>ДЕРЖАВНЕ ПІДПРИЄМСТВО «УДВП ІЗОТОП», код за ЄДРПОУ</w:t>
      </w:r>
      <w:r w:rsidR="00747C4E" w:rsidRPr="009A1939">
        <w:rPr>
          <w:rFonts w:ascii="Times New Roman" w:eastAsia="Times New Roman" w:hAnsi="Times New Roman"/>
          <w:bCs/>
        </w:rPr>
        <w:t xml:space="preserve"> 14308322, 03150, м. Київ, вул. Антоновича, 152, Юридична особа, яка забезпечує потреби держави або територіальної громади</w:t>
      </w:r>
    </w:p>
    <w:p w14:paraId="103DD6ED" w14:textId="77777777" w:rsidR="00870DDC" w:rsidRDefault="00870DDC">
      <w:pPr>
        <w:spacing w:before="280" w:after="280" w:line="240" w:lineRule="auto"/>
        <w:jc w:val="both"/>
        <w:rPr>
          <w:b/>
          <w:bCs/>
          <w:u w:val="single"/>
        </w:rPr>
      </w:pPr>
      <w:bookmarkStart w:id="0" w:name="_heading=h.gjdgxs" w:colFirst="0" w:colLast="0"/>
      <w:bookmarkEnd w:id="0"/>
      <w:r w:rsidRPr="009A1939">
        <w:rPr>
          <w:rFonts w:ascii="Times New Roman" w:eastAsia="Times New Roman" w:hAnsi="Times New Roman"/>
          <w:b/>
          <w:color w:val="00000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="00747C4E" w:rsidRPr="009A1939">
        <w:rPr>
          <w:rFonts w:ascii="Times New Roman" w:eastAsia="Times New Roman" w:hAnsi="Times New Roman"/>
          <w:b/>
          <w:color w:val="000000"/>
        </w:rPr>
        <w:t xml:space="preserve"> </w:t>
      </w:r>
      <w:r w:rsidRPr="00870DDC">
        <w:rPr>
          <w:rFonts w:ascii="Times New Roman" w:eastAsia="Times New Roman" w:hAnsi="Times New Roman"/>
          <w:b/>
          <w:color w:val="000000"/>
        </w:rPr>
        <w:t>Послуги обов’язкового страхування цивільно-правової відповідальності власників наземних транспортних засобів (Код ДК 021:2015 66510000-8 — Страхові послуги)</w:t>
      </w:r>
    </w:p>
    <w:p w14:paraId="4F9D4872" w14:textId="249FED65" w:rsidR="00F66DA0" w:rsidRDefault="00870DDC">
      <w:pPr>
        <w:spacing w:before="280" w:after="280" w:line="240" w:lineRule="auto"/>
        <w:jc w:val="both"/>
        <w:rPr>
          <w:rFonts w:ascii="Times New Roman" w:eastAsia="Times New Roman" w:hAnsi="Times New Roman"/>
        </w:rPr>
      </w:pPr>
      <w:r w:rsidRPr="009A1939">
        <w:rPr>
          <w:rFonts w:ascii="Times New Roman" w:eastAsia="Times New Roman" w:hAnsi="Times New Roman"/>
          <w:b/>
        </w:rPr>
        <w:t>Вид та ідентифікатор процедури закупівлі:</w:t>
      </w:r>
      <w:r w:rsidRPr="009A1939">
        <w:rPr>
          <w:rFonts w:ascii="Times New Roman" w:eastAsia="Times New Roman" w:hAnsi="Times New Roman"/>
        </w:rPr>
        <w:t xml:space="preserve"> </w:t>
      </w:r>
      <w:r w:rsidR="009C693F" w:rsidRPr="009C693F">
        <w:rPr>
          <w:rFonts w:ascii="Times New Roman" w:eastAsia="Times New Roman" w:hAnsi="Times New Roman"/>
        </w:rPr>
        <w:t>UA-2025-03-24-007818-a</w:t>
      </w:r>
    </w:p>
    <w:p w14:paraId="5BB5BCA2" w14:textId="7634BFB5" w:rsidR="00F35B20" w:rsidRDefault="00F35B20">
      <w:pPr>
        <w:spacing w:before="280" w:after="280" w:line="240" w:lineRule="auto"/>
        <w:jc w:val="both"/>
        <w:rPr>
          <w:rFonts w:ascii="Times New Roman" w:eastAsia="Times New Roman" w:hAnsi="Times New Roman"/>
        </w:rPr>
      </w:pPr>
      <w:hyperlink r:id="rId6" w:history="1">
        <w:r w:rsidRPr="005A5231">
          <w:rPr>
            <w:rStyle w:val="a4"/>
            <w:rFonts w:ascii="Times New Roman" w:eastAsia="Times New Roman" w:hAnsi="Times New Roman"/>
          </w:rPr>
          <w:t>https://prozorro.gov.ua/tender/UA-2025-03-24-007818-a</w:t>
        </w:r>
      </w:hyperlink>
      <w:r>
        <w:rPr>
          <w:rFonts w:ascii="Times New Roman" w:eastAsia="Times New Roman" w:hAnsi="Times New Roman"/>
        </w:rPr>
        <w:t xml:space="preserve"> </w:t>
      </w:r>
    </w:p>
    <w:p w14:paraId="40DC15DA" w14:textId="7D9B48A3" w:rsidR="00F66DA0" w:rsidRPr="009A1939" w:rsidRDefault="00870DD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9A1939">
        <w:rPr>
          <w:rFonts w:ascii="Times New Roman" w:eastAsia="Times New Roman" w:hAnsi="Times New Roman"/>
          <w:b/>
        </w:rPr>
        <w:t>Очікувана вартість та обґрунтування очікуваної вартості предмета закупівлі:</w:t>
      </w:r>
      <w:r w:rsidRPr="009A1939">
        <w:rPr>
          <w:rFonts w:ascii="Times New Roman" w:eastAsia="Times New Roman" w:hAnsi="Times New Roman"/>
        </w:rPr>
        <w:t xml:space="preserve"> </w:t>
      </w:r>
      <w:r w:rsidR="009A1939" w:rsidRPr="009A1939">
        <w:rPr>
          <w:rFonts w:ascii="Times New Roman" w:eastAsia="Times New Roman" w:hAnsi="Times New Roman"/>
        </w:rPr>
        <w:t>1</w:t>
      </w:r>
      <w:r w:rsidR="00F35B20">
        <w:rPr>
          <w:rFonts w:ascii="Times New Roman" w:eastAsia="Times New Roman" w:hAnsi="Times New Roman"/>
        </w:rPr>
        <w:t>2</w:t>
      </w:r>
      <w:r w:rsidR="009A1939" w:rsidRPr="009A1939">
        <w:rPr>
          <w:rFonts w:ascii="Times New Roman" w:eastAsia="Times New Roman" w:hAnsi="Times New Roman"/>
        </w:rPr>
        <w:t xml:space="preserve"> 000</w:t>
      </w:r>
      <w:r w:rsidRPr="009A1939">
        <w:rPr>
          <w:rFonts w:ascii="Times New Roman" w:eastAsia="Times New Roman" w:hAnsi="Times New Roman"/>
        </w:rPr>
        <w:t xml:space="preserve"> грн.</w:t>
      </w:r>
      <w:r w:rsidR="00747C4E" w:rsidRPr="009A1939">
        <w:rPr>
          <w:rFonts w:ascii="Times New Roman" w:eastAsia="Times New Roman" w:hAnsi="Times New Roman"/>
        </w:rPr>
        <w:t xml:space="preserve"> 00 коп. </w:t>
      </w:r>
      <w:r w:rsidR="009A1939" w:rsidRPr="009A1939">
        <w:rPr>
          <w:rFonts w:ascii="Times New Roman" w:eastAsia="Times New Roman" w:hAnsi="Times New Roman"/>
        </w:rPr>
        <w:t>бе</w:t>
      </w:r>
      <w:r w:rsidR="00747C4E" w:rsidRPr="009A1939">
        <w:rPr>
          <w:rFonts w:ascii="Times New Roman" w:eastAsia="Times New Roman" w:hAnsi="Times New Roman"/>
        </w:rPr>
        <w:t>з ПДВ.</w:t>
      </w:r>
    </w:p>
    <w:p w14:paraId="563F26A2" w14:textId="0A249232" w:rsidR="00F66DA0" w:rsidRPr="009A1939" w:rsidRDefault="00747C4E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9A1939">
        <w:rPr>
          <w:rFonts w:ascii="Times New Roman" w:eastAsia="Times New Roman" w:hAnsi="Times New Roman"/>
        </w:rPr>
        <w:t xml:space="preserve">Розрахунок очікуваної вартості послуг здійснено відповідно до Примірної методики визначення очікуваної вартості предмета закупівлі, затвердженої наказом Мінекономіки від 18.02.2020 № 275, з урахуванням наданих розрахунків (комерційних пропозицій) потенційних постачальників, шляхом отримання трьох комерційних пропозицій у постачальників. </w:t>
      </w:r>
    </w:p>
    <w:p w14:paraId="4FB9F7E8" w14:textId="77777777" w:rsidR="00F66DA0" w:rsidRPr="009A1939" w:rsidRDefault="00F66DA0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</w:p>
    <w:p w14:paraId="2C685E11" w14:textId="77777777" w:rsidR="00F66DA0" w:rsidRPr="009A1939" w:rsidRDefault="00870DDC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  <w:r w:rsidRPr="009A1939">
        <w:rPr>
          <w:rFonts w:ascii="Times New Roman" w:eastAsia="Times New Roman" w:hAnsi="Times New Roman"/>
          <w:b/>
        </w:rPr>
        <w:t xml:space="preserve">Обґрунтування технічних, якісних характеристик. </w:t>
      </w:r>
    </w:p>
    <w:p w14:paraId="5176D97D" w14:textId="77777777" w:rsidR="009A1939" w:rsidRPr="009A1939" w:rsidRDefault="009A1939" w:rsidP="009A1939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bookmarkStart w:id="1" w:name="_heading=h.uw0vd9bkb1ra" w:colFirst="0" w:colLast="0"/>
      <w:bookmarkStart w:id="2" w:name="_heading=h.3xq18ew4dvl7" w:colFirst="0" w:colLast="0"/>
      <w:bookmarkEnd w:id="1"/>
      <w:bookmarkEnd w:id="2"/>
      <w:r w:rsidRPr="009A1939">
        <w:rPr>
          <w:rFonts w:ascii="Times New Roman" w:eastAsia="Times New Roman" w:hAnsi="Times New Roman"/>
        </w:rPr>
        <w:t>Відповідно до Закону України «Про обов’язкове страхування цивільно-правової відповідальності власників наземних транспортних засобів», усі транспортні засоби, що експлуатуються на території України, підлягають обов’язковому страхуванню цивільної відповідальності (ОСЦПВ).</w:t>
      </w:r>
    </w:p>
    <w:p w14:paraId="57827E8E" w14:textId="1D29DE5C" w:rsidR="009A1939" w:rsidRPr="009A1939" w:rsidRDefault="009A1939" w:rsidP="009A1939">
      <w:pPr>
        <w:spacing w:after="0" w:line="240" w:lineRule="auto"/>
        <w:ind w:firstLine="720"/>
        <w:jc w:val="both"/>
        <w:rPr>
          <w:rFonts w:ascii="Times New Roman" w:eastAsia="Times New Roman" w:hAnsi="Times New Roman"/>
        </w:rPr>
      </w:pPr>
      <w:r w:rsidRPr="009A1939">
        <w:rPr>
          <w:rFonts w:ascii="Times New Roman" w:eastAsia="Times New Roman" w:hAnsi="Times New Roman"/>
        </w:rPr>
        <w:t>Державне підприємство «УДВП ІЗОТОП»  є власником транспортних засобів, що використовуються для виконання статутних завдань. У зв’язку з цим підприємство зобов’язане забезпечити наявність чинних полісів ОСЦПВ для всіх одиниць автопарку, з метою:</w:t>
      </w:r>
    </w:p>
    <w:p w14:paraId="79712C38" w14:textId="77777777" w:rsidR="009A1939" w:rsidRPr="009A1939" w:rsidRDefault="009A1939" w:rsidP="009A1939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9A1939">
        <w:rPr>
          <w:rFonts w:ascii="Times New Roman" w:eastAsia="Times New Roman" w:hAnsi="Times New Roman"/>
        </w:rPr>
        <w:t>Дотримання законодавчих вимог щодо обов’язкового страхування.</w:t>
      </w:r>
    </w:p>
    <w:p w14:paraId="591F77BA" w14:textId="77777777" w:rsidR="009A1939" w:rsidRPr="009A1939" w:rsidRDefault="009A1939" w:rsidP="009A1939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9A1939">
        <w:rPr>
          <w:rFonts w:ascii="Times New Roman" w:eastAsia="Times New Roman" w:hAnsi="Times New Roman"/>
        </w:rPr>
        <w:t>Захисту фінансових інтересів підприємства у разі ДТП.</w:t>
      </w:r>
    </w:p>
    <w:p w14:paraId="693C8407" w14:textId="77777777" w:rsidR="009A1939" w:rsidRPr="009A1939" w:rsidRDefault="009A1939" w:rsidP="009A1939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9A1939">
        <w:rPr>
          <w:rFonts w:ascii="Times New Roman" w:eastAsia="Times New Roman" w:hAnsi="Times New Roman"/>
        </w:rPr>
        <w:t xml:space="preserve"> Виконання вимог щодо безпеки експлуатації транспортних засобів.</w:t>
      </w:r>
    </w:p>
    <w:p w14:paraId="443DE7E0" w14:textId="4BD5F5A8" w:rsidR="009A1939" w:rsidRPr="009A1939" w:rsidRDefault="009A1939" w:rsidP="009A1939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</w:rPr>
      </w:pPr>
      <w:r w:rsidRPr="009A1939">
        <w:rPr>
          <w:rFonts w:ascii="Times New Roman" w:eastAsia="Times New Roman" w:hAnsi="Times New Roman"/>
        </w:rPr>
        <w:t xml:space="preserve"> Запобігання штрафним санкціям за відсутність страхового полісу (відповідно до ст. 126 Кодексу України про адміністративні правопорушення).</w:t>
      </w:r>
    </w:p>
    <w:p w14:paraId="00D10CC5" w14:textId="77777777" w:rsidR="00F66DA0" w:rsidRPr="009A1939" w:rsidRDefault="00F66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4A86E8"/>
        </w:rPr>
      </w:pP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719"/>
        <w:gridCol w:w="2268"/>
        <w:gridCol w:w="1275"/>
        <w:gridCol w:w="1560"/>
        <w:gridCol w:w="709"/>
        <w:gridCol w:w="1134"/>
        <w:gridCol w:w="1021"/>
      </w:tblGrid>
      <w:tr w:rsidR="000C6683" w:rsidRPr="00F24FDF" w14:paraId="4B92C03A" w14:textId="77777777" w:rsidTr="003B23EF">
        <w:trPr>
          <w:trHeight w:val="1110"/>
        </w:trPr>
        <w:tc>
          <w:tcPr>
            <w:tcW w:w="516" w:type="dxa"/>
            <w:vMerge w:val="restart"/>
            <w:shd w:val="clear" w:color="auto" w:fill="auto"/>
            <w:hideMark/>
          </w:tcPr>
          <w:p w14:paraId="0F5489A2" w14:textId="77777777" w:rsidR="000C6683" w:rsidRPr="00F24FDF" w:rsidRDefault="000C6683" w:rsidP="003B23EF">
            <w:pPr>
              <w:jc w:val="both"/>
              <w:outlineLvl w:val="0"/>
              <w:rPr>
                <w:sz w:val="20"/>
                <w:szCs w:val="20"/>
              </w:rPr>
            </w:pPr>
            <w:bookmarkStart w:id="3" w:name="_heading=h.v1pb7kbleul0" w:colFirst="0" w:colLast="0"/>
            <w:bookmarkStart w:id="4" w:name="_heading=h.sfhhas40b9h9" w:colFirst="0" w:colLast="0"/>
            <w:bookmarkEnd w:id="3"/>
            <w:bookmarkEnd w:id="4"/>
            <w:r w:rsidRPr="00F24FDF">
              <w:rPr>
                <w:sz w:val="20"/>
                <w:szCs w:val="20"/>
              </w:rPr>
              <w:t>№ з/п</w:t>
            </w:r>
          </w:p>
        </w:tc>
        <w:tc>
          <w:tcPr>
            <w:tcW w:w="1719" w:type="dxa"/>
            <w:vMerge w:val="restart"/>
            <w:shd w:val="clear" w:color="auto" w:fill="auto"/>
            <w:hideMark/>
          </w:tcPr>
          <w:p w14:paraId="3930CFF6" w14:textId="77777777" w:rsidR="000C6683" w:rsidRPr="00F24FDF" w:rsidRDefault="000C6683" w:rsidP="003B23EF">
            <w:pPr>
              <w:jc w:val="both"/>
              <w:outlineLvl w:val="0"/>
              <w:rPr>
                <w:sz w:val="20"/>
                <w:szCs w:val="20"/>
              </w:rPr>
            </w:pPr>
            <w:r w:rsidRPr="00F24FDF">
              <w:rPr>
                <w:sz w:val="20"/>
                <w:szCs w:val="20"/>
              </w:rPr>
              <w:t>Марка, модель ТЗ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0A6EE7B" w14:textId="77777777" w:rsidR="000C6683" w:rsidRPr="00F24FDF" w:rsidRDefault="000C6683" w:rsidP="003B23EF">
            <w:pPr>
              <w:jc w:val="both"/>
              <w:outlineLvl w:val="0"/>
              <w:rPr>
                <w:sz w:val="20"/>
                <w:szCs w:val="20"/>
              </w:rPr>
            </w:pPr>
            <w:r w:rsidRPr="00F24FDF">
              <w:rPr>
                <w:sz w:val="20"/>
                <w:szCs w:val="20"/>
              </w:rPr>
              <w:t>Номер кузова (шасі)</w:t>
            </w:r>
          </w:p>
        </w:tc>
        <w:tc>
          <w:tcPr>
            <w:tcW w:w="1275" w:type="dxa"/>
            <w:vMerge w:val="restart"/>
          </w:tcPr>
          <w:p w14:paraId="3F179D8E" w14:textId="77777777" w:rsidR="000C6683" w:rsidRPr="00F24FDF" w:rsidRDefault="000C6683" w:rsidP="003B23EF">
            <w:pPr>
              <w:jc w:val="both"/>
              <w:outlineLvl w:val="0"/>
              <w:rPr>
                <w:sz w:val="20"/>
                <w:szCs w:val="20"/>
              </w:rPr>
            </w:pPr>
            <w:r w:rsidRPr="00F24FDF">
              <w:rPr>
                <w:sz w:val="20"/>
                <w:szCs w:val="20"/>
              </w:rPr>
              <w:t>Кінцева дата</w:t>
            </w:r>
            <w:r>
              <w:rPr>
                <w:sz w:val="20"/>
                <w:szCs w:val="20"/>
              </w:rPr>
              <w:t xml:space="preserve"> </w:t>
            </w:r>
            <w:r w:rsidRPr="00F24FDF">
              <w:rPr>
                <w:sz w:val="20"/>
                <w:szCs w:val="20"/>
              </w:rPr>
              <w:t>дії страхового поліса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08042542" w14:textId="77777777" w:rsidR="000C6683" w:rsidRPr="00F24FDF" w:rsidRDefault="000C6683" w:rsidP="003B23EF">
            <w:pPr>
              <w:jc w:val="both"/>
              <w:outlineLvl w:val="0"/>
              <w:rPr>
                <w:sz w:val="20"/>
                <w:szCs w:val="20"/>
              </w:rPr>
            </w:pPr>
            <w:r w:rsidRPr="00F24FDF">
              <w:rPr>
                <w:sz w:val="20"/>
                <w:szCs w:val="20"/>
              </w:rPr>
              <w:t>Вантажопідйомність/, кількість місць для сидіння/, об’єм двигуна, см3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14:paraId="22161232" w14:textId="77777777" w:rsidR="000C6683" w:rsidRPr="00F24FDF" w:rsidRDefault="000C6683" w:rsidP="003B23EF">
            <w:pPr>
              <w:jc w:val="both"/>
              <w:outlineLvl w:val="0"/>
              <w:rPr>
                <w:sz w:val="20"/>
                <w:szCs w:val="20"/>
              </w:rPr>
            </w:pPr>
            <w:r w:rsidRPr="00F24FDF">
              <w:rPr>
                <w:sz w:val="20"/>
                <w:szCs w:val="20"/>
              </w:rPr>
              <w:t>Рік випуску</w:t>
            </w:r>
          </w:p>
        </w:tc>
        <w:tc>
          <w:tcPr>
            <w:tcW w:w="1134" w:type="dxa"/>
            <w:shd w:val="clear" w:color="auto" w:fill="auto"/>
            <w:hideMark/>
          </w:tcPr>
          <w:p w14:paraId="43C4CB00" w14:textId="77777777" w:rsidR="000C6683" w:rsidRPr="00F24FDF" w:rsidRDefault="000C6683" w:rsidP="003B23EF">
            <w:pPr>
              <w:jc w:val="both"/>
              <w:outlineLvl w:val="0"/>
              <w:rPr>
                <w:sz w:val="20"/>
                <w:szCs w:val="20"/>
              </w:rPr>
            </w:pPr>
            <w:r w:rsidRPr="00F24FDF">
              <w:rPr>
                <w:sz w:val="20"/>
                <w:szCs w:val="20"/>
              </w:rPr>
              <w:t>Термін страхування,</w:t>
            </w:r>
          </w:p>
        </w:tc>
        <w:tc>
          <w:tcPr>
            <w:tcW w:w="1021" w:type="dxa"/>
            <w:vMerge w:val="restart"/>
            <w:shd w:val="clear" w:color="auto" w:fill="auto"/>
            <w:hideMark/>
          </w:tcPr>
          <w:p w14:paraId="6FAC99BC" w14:textId="77777777" w:rsidR="000C6683" w:rsidRPr="00F24FDF" w:rsidRDefault="000C6683" w:rsidP="003B23EF">
            <w:pPr>
              <w:jc w:val="both"/>
              <w:outlineLvl w:val="0"/>
              <w:rPr>
                <w:sz w:val="20"/>
                <w:szCs w:val="20"/>
              </w:rPr>
            </w:pPr>
            <w:r w:rsidRPr="00F24FDF">
              <w:rPr>
                <w:sz w:val="20"/>
                <w:szCs w:val="20"/>
              </w:rPr>
              <w:t>Тип транспортного засобу</w:t>
            </w:r>
          </w:p>
        </w:tc>
      </w:tr>
      <w:tr w:rsidR="000C6683" w:rsidRPr="00F24FDF" w14:paraId="774C07B0" w14:textId="77777777" w:rsidTr="003B23EF">
        <w:trPr>
          <w:trHeight w:val="255"/>
        </w:trPr>
        <w:tc>
          <w:tcPr>
            <w:tcW w:w="516" w:type="dxa"/>
            <w:vMerge/>
            <w:hideMark/>
          </w:tcPr>
          <w:p w14:paraId="57E53F85" w14:textId="77777777" w:rsidR="000C6683" w:rsidRPr="00F24FDF" w:rsidRDefault="000C6683" w:rsidP="003B23EF">
            <w:pPr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hideMark/>
          </w:tcPr>
          <w:p w14:paraId="10C2B1FA" w14:textId="77777777" w:rsidR="000C6683" w:rsidRPr="00F24FDF" w:rsidRDefault="000C6683" w:rsidP="003B23EF">
            <w:pPr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14:paraId="18328370" w14:textId="77777777" w:rsidR="000C6683" w:rsidRPr="00F24FDF" w:rsidRDefault="000C6683" w:rsidP="003B23EF">
            <w:pPr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14:paraId="64E91B54" w14:textId="77777777" w:rsidR="000C6683" w:rsidRPr="00F24FDF" w:rsidRDefault="000C6683" w:rsidP="003B23EF">
            <w:pPr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hideMark/>
          </w:tcPr>
          <w:p w14:paraId="5DCA55D5" w14:textId="77777777" w:rsidR="000C6683" w:rsidRPr="00F24FDF" w:rsidRDefault="000C6683" w:rsidP="003B23EF">
            <w:pPr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64BB0EF" w14:textId="77777777" w:rsidR="000C6683" w:rsidRPr="00F24FDF" w:rsidRDefault="000C6683" w:rsidP="003B23EF">
            <w:pPr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10CF9186" w14:textId="77777777" w:rsidR="000C6683" w:rsidRPr="00F24FDF" w:rsidRDefault="000C6683" w:rsidP="003B23EF">
            <w:pPr>
              <w:jc w:val="both"/>
              <w:outlineLvl w:val="0"/>
              <w:rPr>
                <w:sz w:val="20"/>
                <w:szCs w:val="20"/>
              </w:rPr>
            </w:pPr>
            <w:r w:rsidRPr="00F24FDF">
              <w:rPr>
                <w:sz w:val="20"/>
                <w:szCs w:val="20"/>
              </w:rPr>
              <w:t>Міс</w:t>
            </w:r>
          </w:p>
        </w:tc>
        <w:tc>
          <w:tcPr>
            <w:tcW w:w="1021" w:type="dxa"/>
            <w:vMerge/>
            <w:hideMark/>
          </w:tcPr>
          <w:p w14:paraId="060E8D36" w14:textId="77777777" w:rsidR="000C6683" w:rsidRPr="00F24FDF" w:rsidRDefault="000C6683" w:rsidP="003B23EF">
            <w:pPr>
              <w:jc w:val="both"/>
              <w:outlineLvl w:val="0"/>
              <w:rPr>
                <w:sz w:val="20"/>
                <w:szCs w:val="20"/>
              </w:rPr>
            </w:pPr>
          </w:p>
        </w:tc>
      </w:tr>
      <w:tr w:rsidR="000C6683" w:rsidRPr="00F24FDF" w14:paraId="770E04CC" w14:textId="77777777" w:rsidTr="003B23EF">
        <w:trPr>
          <w:trHeight w:val="300"/>
        </w:trPr>
        <w:tc>
          <w:tcPr>
            <w:tcW w:w="516" w:type="dxa"/>
            <w:shd w:val="clear" w:color="auto" w:fill="auto"/>
            <w:noWrap/>
            <w:hideMark/>
          </w:tcPr>
          <w:p w14:paraId="3ACFD82F" w14:textId="77777777" w:rsidR="000C6683" w:rsidRPr="00F24FDF" w:rsidRDefault="000C6683" w:rsidP="003B23EF">
            <w:pPr>
              <w:jc w:val="both"/>
              <w:outlineLvl w:val="0"/>
              <w:rPr>
                <w:sz w:val="20"/>
                <w:szCs w:val="20"/>
              </w:rPr>
            </w:pPr>
            <w:r w:rsidRPr="00F24FDF">
              <w:rPr>
                <w:sz w:val="20"/>
                <w:szCs w:val="20"/>
              </w:rPr>
              <w:t>1</w:t>
            </w:r>
          </w:p>
        </w:tc>
        <w:tc>
          <w:tcPr>
            <w:tcW w:w="1719" w:type="dxa"/>
            <w:shd w:val="clear" w:color="auto" w:fill="auto"/>
            <w:noWrap/>
          </w:tcPr>
          <w:p w14:paraId="52A5569E" w14:textId="77777777" w:rsidR="000C6683" w:rsidRPr="00F24FDF" w:rsidRDefault="000C6683" w:rsidP="003B23EF">
            <w:pPr>
              <w:outlineLvl w:val="0"/>
              <w:rPr>
                <w:color w:val="FF0000"/>
                <w:sz w:val="20"/>
                <w:szCs w:val="20"/>
              </w:rPr>
            </w:pPr>
            <w:r w:rsidRPr="001C1F9E">
              <w:rPr>
                <w:sz w:val="20"/>
                <w:szCs w:val="20"/>
              </w:rPr>
              <w:t>ЗСО ФРА-N2-D70 д/н KA 3829 РA</w:t>
            </w:r>
          </w:p>
        </w:tc>
        <w:tc>
          <w:tcPr>
            <w:tcW w:w="2268" w:type="dxa"/>
            <w:shd w:val="clear" w:color="auto" w:fill="auto"/>
            <w:noWrap/>
          </w:tcPr>
          <w:p w14:paraId="2BF8D98B" w14:textId="77777777" w:rsidR="000C6683" w:rsidRPr="00F24FDF" w:rsidRDefault="000C6683" w:rsidP="003B23EF">
            <w:pPr>
              <w:jc w:val="both"/>
              <w:outlineLvl w:val="0"/>
              <w:rPr>
                <w:color w:val="FF0000"/>
                <w:sz w:val="20"/>
                <w:szCs w:val="20"/>
              </w:rPr>
            </w:pPr>
            <w:r w:rsidRPr="001C1F9E">
              <w:rPr>
                <w:sz w:val="20"/>
                <w:szCs w:val="20"/>
              </w:rPr>
              <w:t>Y69FRAD70R9D35081</w:t>
            </w:r>
          </w:p>
        </w:tc>
        <w:tc>
          <w:tcPr>
            <w:tcW w:w="1275" w:type="dxa"/>
          </w:tcPr>
          <w:p w14:paraId="04BE83CA" w14:textId="77777777" w:rsidR="000C6683" w:rsidRPr="00F24FDF" w:rsidRDefault="000C6683" w:rsidP="003B23EF">
            <w:pPr>
              <w:jc w:val="both"/>
              <w:outlineLvl w:val="0"/>
              <w:rPr>
                <w:color w:val="FF0000"/>
                <w:sz w:val="20"/>
                <w:szCs w:val="20"/>
              </w:rPr>
            </w:pPr>
            <w:r w:rsidRPr="00F24FDF">
              <w:rPr>
                <w:color w:val="000000" w:themeColor="text1"/>
                <w:sz w:val="20"/>
                <w:szCs w:val="20"/>
              </w:rPr>
              <w:t>-----</w:t>
            </w:r>
          </w:p>
        </w:tc>
        <w:tc>
          <w:tcPr>
            <w:tcW w:w="1560" w:type="dxa"/>
            <w:shd w:val="clear" w:color="auto" w:fill="auto"/>
            <w:noWrap/>
          </w:tcPr>
          <w:p w14:paraId="1BD28B24" w14:textId="77777777" w:rsidR="000C6683" w:rsidRPr="00F24FDF" w:rsidRDefault="000C6683" w:rsidP="003B23EF">
            <w:pPr>
              <w:jc w:val="both"/>
              <w:outlineLvl w:val="0"/>
              <w:rPr>
                <w:color w:val="FF0000"/>
                <w:sz w:val="20"/>
                <w:szCs w:val="20"/>
              </w:rPr>
            </w:pPr>
            <w:r w:rsidRPr="001C1F9E">
              <w:rPr>
                <w:sz w:val="20"/>
                <w:szCs w:val="20"/>
              </w:rPr>
              <w:t>700/3/2998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730A4BD" w14:textId="77777777" w:rsidR="000C6683" w:rsidRPr="00F24FDF" w:rsidRDefault="000C6683" w:rsidP="003B23EF">
            <w:pPr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F24FDF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02CDD80" w14:textId="77777777" w:rsidR="000C6683" w:rsidRPr="00F24FDF" w:rsidRDefault="000C6683" w:rsidP="003B23EF">
            <w:pPr>
              <w:jc w:val="center"/>
              <w:outlineLvl w:val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12 або </w:t>
            </w:r>
            <w:r w:rsidRPr="00F24FDF">
              <w:rPr>
                <w:color w:val="000000" w:themeColor="text1"/>
                <w:sz w:val="20"/>
                <w:szCs w:val="20"/>
              </w:rPr>
              <w:t>6+6</w:t>
            </w:r>
          </w:p>
        </w:tc>
        <w:tc>
          <w:tcPr>
            <w:tcW w:w="1021" w:type="dxa"/>
            <w:shd w:val="clear" w:color="auto" w:fill="auto"/>
            <w:noWrap/>
            <w:hideMark/>
          </w:tcPr>
          <w:p w14:paraId="743A2E45" w14:textId="77777777" w:rsidR="000C6683" w:rsidRPr="00F24FDF" w:rsidRDefault="000C6683" w:rsidP="003B23EF">
            <w:pPr>
              <w:jc w:val="both"/>
              <w:outlineLvl w:val="0"/>
              <w:rPr>
                <w:sz w:val="20"/>
                <w:szCs w:val="20"/>
              </w:rPr>
            </w:pPr>
            <w:r w:rsidRPr="00F24FDF">
              <w:rPr>
                <w:sz w:val="20"/>
                <w:szCs w:val="20"/>
              </w:rPr>
              <w:t>С2</w:t>
            </w:r>
          </w:p>
        </w:tc>
      </w:tr>
    </w:tbl>
    <w:p w14:paraId="00A8BC2D" w14:textId="77777777" w:rsidR="00F66DA0" w:rsidRPr="009A1939" w:rsidRDefault="00F66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</w:p>
    <w:p w14:paraId="6447B73A" w14:textId="77777777" w:rsidR="00F66DA0" w:rsidRPr="009A1939" w:rsidRDefault="00F66DA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</w:p>
    <w:p w14:paraId="2E4D24B5" w14:textId="77777777" w:rsidR="00F66DA0" w:rsidRPr="009A1939" w:rsidRDefault="00F66DA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sectPr w:rsidR="00F66DA0" w:rsidRPr="009A1939" w:rsidSect="002B6208">
      <w:pgSz w:w="11906" w:h="16838"/>
      <w:pgMar w:top="568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E785E"/>
    <w:multiLevelType w:val="hybridMultilevel"/>
    <w:tmpl w:val="E9E0B7A0"/>
    <w:lvl w:ilvl="0" w:tplc="9202FF8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5194D19"/>
    <w:multiLevelType w:val="multilevel"/>
    <w:tmpl w:val="DF7E67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13577160">
    <w:abstractNumId w:val="1"/>
  </w:num>
  <w:num w:numId="2" w16cid:durableId="364718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DA0"/>
    <w:rsid w:val="0000628C"/>
    <w:rsid w:val="000C6683"/>
    <w:rsid w:val="001872ED"/>
    <w:rsid w:val="00226E97"/>
    <w:rsid w:val="002B6208"/>
    <w:rsid w:val="00307B5E"/>
    <w:rsid w:val="00747C4E"/>
    <w:rsid w:val="00765760"/>
    <w:rsid w:val="007A3865"/>
    <w:rsid w:val="00870DDC"/>
    <w:rsid w:val="0097445F"/>
    <w:rsid w:val="009A1939"/>
    <w:rsid w:val="009C693F"/>
    <w:rsid w:val="00D85C56"/>
    <w:rsid w:val="00E61F98"/>
    <w:rsid w:val="00F35B20"/>
    <w:rsid w:val="00F6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16DC2"/>
  <w15:docId w15:val="{818C4B62-8EE4-45C5-9837-C27C16FB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</w:rPr>
  </w:style>
  <w:style w:type="paragraph" w:styleId="a6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Normal (Web)"/>
    <w:basedOn w:val="a"/>
    <w:uiPriority w:val="99"/>
    <w:unhideWhenUsed/>
    <w:rsid w:val="006F45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table" w:customStyle="1" w:styleId="a8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11">
    <w:name w:val="Основной шрифт абзаца1"/>
    <w:rsid w:val="00747C4E"/>
  </w:style>
  <w:style w:type="paragraph" w:styleId="aa">
    <w:name w:val="No Spacing"/>
    <w:uiPriority w:val="1"/>
    <w:qFormat/>
    <w:rsid w:val="002B6208"/>
    <w:pPr>
      <w:spacing w:after="0" w:line="240" w:lineRule="auto"/>
    </w:pPr>
  </w:style>
  <w:style w:type="character" w:customStyle="1" w:styleId="oc-title">
    <w:name w:val="oc-title"/>
    <w:basedOn w:val="a0"/>
    <w:rsid w:val="002B6208"/>
  </w:style>
  <w:style w:type="paragraph" w:styleId="ab">
    <w:name w:val="List Paragraph"/>
    <w:basedOn w:val="a"/>
    <w:uiPriority w:val="34"/>
    <w:qFormat/>
    <w:rsid w:val="009A1939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870D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3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24-00781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AHjUEQfKL78l/6U4PSpFsesMlg==">CgMxLjAyCGguZ2pkZ3hzMgloLjN6bnlzaDcyDmgudXcwdmQ5YmtiMXJhMg5oLmdjc2ZiYWxvdDJmbzINaC50azdndGVlNm16bTIOaC5xbndtdGZmM2pzdHoyDmguM3hxMThldzRkdmw3Mg5oLnYxcGI3a2JsZXVsMDIOaC5zZmhoYXM0MGI5aDk4AHIhMS1Gb3J4U1dWMHA2dlZPZUVqcU9nNWtxWFBwQXM1ci1u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1847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userua12</dc:creator>
  <cp:lastModifiedBy>Полєва Людмила Вікторівна</cp:lastModifiedBy>
  <cp:revision>2</cp:revision>
  <dcterms:created xsi:type="dcterms:W3CDTF">2025-03-31T11:50:00Z</dcterms:created>
  <dcterms:modified xsi:type="dcterms:W3CDTF">2025-03-31T11:50:00Z</dcterms:modified>
</cp:coreProperties>
</file>